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036CD" w14:textId="77777777" w:rsidR="007B26C8" w:rsidRPr="000D5946" w:rsidRDefault="007B26C8" w:rsidP="007B26C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594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СТРУКТУРНЫЕ ПОДРАЗДЕЛЕНИЯ НАЦИОНАЛЬНОГО БАНКА РЕСПУБЛИКИ БЕЛАРУСЬ, КОТОРЫМИ </w:t>
      </w:r>
      <w:proofErr w:type="gramStart"/>
      <w:r w:rsidRPr="000D5946">
        <w:rPr>
          <w:rFonts w:ascii="Times New Roman" w:hAnsi="Times New Roman" w:cs="Times New Roman"/>
          <w:b/>
          <w:bCs/>
          <w:sz w:val="28"/>
          <w:szCs w:val="28"/>
        </w:rPr>
        <w:t>ПРЕДОСТАВЛЯЮТСЯ КРЕДИТНЫЕ ОТЧЕТЫ</w:t>
      </w:r>
      <w:proofErr w:type="gramEnd"/>
    </w:p>
    <w:p w14:paraId="7B1319E8" w14:textId="77777777" w:rsidR="007B26C8" w:rsidRPr="000D5946" w:rsidRDefault="007B26C8" w:rsidP="007B26C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D5C568" w14:textId="77777777" w:rsidR="007B26C8" w:rsidRPr="000D5946" w:rsidRDefault="007B26C8" w:rsidP="007B26C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02DE73" w14:textId="77777777" w:rsidR="007B26C8" w:rsidRPr="000D5946" w:rsidRDefault="007B26C8" w:rsidP="007B26C8">
      <w:pPr>
        <w:pStyle w:val="newncpi2"/>
        <w:rPr>
          <w:sz w:val="28"/>
          <w:szCs w:val="28"/>
        </w:rPr>
      </w:pPr>
    </w:p>
    <w:p w14:paraId="731CE067" w14:textId="77777777" w:rsidR="007B26C8" w:rsidRPr="000D5946" w:rsidRDefault="007B26C8" w:rsidP="007B26C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5946">
        <w:rPr>
          <w:rFonts w:ascii="Times New Roman" w:hAnsi="Times New Roman" w:cs="Times New Roman"/>
          <w:sz w:val="28"/>
          <w:szCs w:val="28"/>
        </w:rPr>
        <w:t>Управление "Кредитный регистр" Национального банка Республики Беларусь</w:t>
      </w:r>
    </w:p>
    <w:p w14:paraId="35D9CE92" w14:textId="77777777" w:rsidR="007B26C8" w:rsidRPr="000D5946" w:rsidRDefault="007B26C8" w:rsidP="007B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D69A51" w14:textId="77777777" w:rsidR="007B26C8" w:rsidRPr="000D5946" w:rsidRDefault="007B26C8" w:rsidP="007B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946">
        <w:rPr>
          <w:rFonts w:ascii="Times New Roman" w:hAnsi="Times New Roman" w:cs="Times New Roman"/>
          <w:sz w:val="28"/>
          <w:szCs w:val="28"/>
        </w:rPr>
        <w:t>Главное управление Национального банка Республики Беларусь по Брестской области</w:t>
      </w:r>
    </w:p>
    <w:p w14:paraId="66EB091D" w14:textId="77777777" w:rsidR="007B26C8" w:rsidRPr="000D5946" w:rsidRDefault="007B26C8" w:rsidP="007B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C988C1" w14:textId="77777777" w:rsidR="007B26C8" w:rsidRPr="000D5946" w:rsidRDefault="007B26C8" w:rsidP="007B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946">
        <w:rPr>
          <w:rFonts w:ascii="Times New Roman" w:hAnsi="Times New Roman" w:cs="Times New Roman"/>
          <w:sz w:val="28"/>
          <w:szCs w:val="28"/>
        </w:rPr>
        <w:t>Главное управление Национального банка Республики Беларусь по Витебской области</w:t>
      </w:r>
    </w:p>
    <w:p w14:paraId="0B90518C" w14:textId="77777777" w:rsidR="007B26C8" w:rsidRPr="000D5946" w:rsidRDefault="007B26C8" w:rsidP="007B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951DE2" w14:textId="77777777" w:rsidR="007B26C8" w:rsidRPr="000D5946" w:rsidRDefault="007B26C8" w:rsidP="007B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946">
        <w:rPr>
          <w:rFonts w:ascii="Times New Roman" w:hAnsi="Times New Roman" w:cs="Times New Roman"/>
          <w:sz w:val="28"/>
          <w:szCs w:val="28"/>
        </w:rPr>
        <w:t>Главное управление Национального банка Республики Беларусь по Гомельской области</w:t>
      </w:r>
    </w:p>
    <w:p w14:paraId="05A83F85" w14:textId="77777777" w:rsidR="007B26C8" w:rsidRPr="000D5946" w:rsidRDefault="007B26C8" w:rsidP="007B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9991AF" w14:textId="77777777" w:rsidR="007B26C8" w:rsidRPr="000D5946" w:rsidRDefault="007B26C8" w:rsidP="007B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946">
        <w:rPr>
          <w:rFonts w:ascii="Times New Roman" w:hAnsi="Times New Roman" w:cs="Times New Roman"/>
          <w:sz w:val="28"/>
          <w:szCs w:val="28"/>
        </w:rPr>
        <w:t>Главное управление Национального банка Республики Беларусь по Гродненской области</w:t>
      </w:r>
    </w:p>
    <w:p w14:paraId="78769B2C" w14:textId="77777777" w:rsidR="007B26C8" w:rsidRPr="000D5946" w:rsidRDefault="007B26C8" w:rsidP="007B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2BD474" w14:textId="77777777" w:rsidR="007B26C8" w:rsidRPr="000D5946" w:rsidRDefault="007B26C8" w:rsidP="007B26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946">
        <w:rPr>
          <w:rFonts w:ascii="Times New Roman" w:hAnsi="Times New Roman" w:cs="Times New Roman"/>
          <w:sz w:val="28"/>
          <w:szCs w:val="28"/>
        </w:rPr>
        <w:t>Главное управление Национального банка Республики Беларусь по Могилевской области</w:t>
      </w:r>
    </w:p>
    <w:p w14:paraId="4A1CB52C" w14:textId="77777777" w:rsidR="00983A9B" w:rsidRPr="00DD718B" w:rsidRDefault="00983A9B" w:rsidP="00A859E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83A9B" w:rsidRPr="00DD718B" w:rsidSect="00C15317">
      <w:headerReference w:type="default" r:id="rId8"/>
      <w:pgSz w:w="11900" w:h="16840"/>
      <w:pgMar w:top="289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A45BB" w14:textId="77777777" w:rsidR="007725A6" w:rsidRDefault="007725A6" w:rsidP="00DD718B">
      <w:r>
        <w:separator/>
      </w:r>
    </w:p>
  </w:endnote>
  <w:endnote w:type="continuationSeparator" w:id="0">
    <w:p w14:paraId="62085686" w14:textId="77777777" w:rsidR="007725A6" w:rsidRDefault="007725A6" w:rsidP="00DD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090EE" w14:textId="77777777" w:rsidR="007725A6" w:rsidRDefault="007725A6" w:rsidP="00DD718B">
      <w:r>
        <w:separator/>
      </w:r>
    </w:p>
  </w:footnote>
  <w:footnote w:type="continuationSeparator" w:id="0">
    <w:p w14:paraId="402DC93B" w14:textId="77777777" w:rsidR="007725A6" w:rsidRDefault="007725A6" w:rsidP="00DD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1F5BB" w14:textId="575A68A4" w:rsidR="00C15317" w:rsidRDefault="00C1531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26D52F0" wp14:editId="687B98BA">
          <wp:simplePos x="0" y="0"/>
          <wp:positionH relativeFrom="column">
            <wp:posOffset>-1069474</wp:posOffset>
          </wp:positionH>
          <wp:positionV relativeFrom="paragraph">
            <wp:posOffset>-449813</wp:posOffset>
          </wp:positionV>
          <wp:extent cx="7560000" cy="1803600"/>
          <wp:effectExtent l="0" t="0" r="9525" b="0"/>
          <wp:wrapNone/>
          <wp:docPr id="1" name="Рисунок 1" descr="2018/000%20Blanki/000_blan_Empt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/000%20Blanki/000_blan_Empt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8F"/>
    <w:rsid w:val="00072C62"/>
    <w:rsid w:val="00255F4A"/>
    <w:rsid w:val="002B48C2"/>
    <w:rsid w:val="0048071C"/>
    <w:rsid w:val="004B1E06"/>
    <w:rsid w:val="005C076C"/>
    <w:rsid w:val="00614404"/>
    <w:rsid w:val="0066558F"/>
    <w:rsid w:val="006E5637"/>
    <w:rsid w:val="007121D2"/>
    <w:rsid w:val="00747822"/>
    <w:rsid w:val="007725A6"/>
    <w:rsid w:val="0077345E"/>
    <w:rsid w:val="007B26C8"/>
    <w:rsid w:val="008B0BBF"/>
    <w:rsid w:val="00970717"/>
    <w:rsid w:val="00983A9B"/>
    <w:rsid w:val="00A859EE"/>
    <w:rsid w:val="00B811E9"/>
    <w:rsid w:val="00C15317"/>
    <w:rsid w:val="00DD718B"/>
    <w:rsid w:val="00E36616"/>
    <w:rsid w:val="00F2424E"/>
    <w:rsid w:val="00F2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DAB8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18B"/>
  </w:style>
  <w:style w:type="paragraph" w:styleId="a6">
    <w:name w:val="footer"/>
    <w:basedOn w:val="a"/>
    <w:link w:val="a7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18B"/>
  </w:style>
  <w:style w:type="paragraph" w:customStyle="1" w:styleId="newncpi2">
    <w:name w:val="newncpi2"/>
    <w:basedOn w:val="a"/>
    <w:rsid w:val="007B26C8"/>
    <w:pPr>
      <w:ind w:firstLine="56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18B"/>
  </w:style>
  <w:style w:type="paragraph" w:styleId="a6">
    <w:name w:val="footer"/>
    <w:basedOn w:val="a"/>
    <w:link w:val="a7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18B"/>
  </w:style>
  <w:style w:type="paragraph" w:customStyle="1" w:styleId="newncpi2">
    <w:name w:val="newncpi2"/>
    <w:basedOn w:val="a"/>
    <w:rsid w:val="007B26C8"/>
    <w:pPr>
      <w:ind w:firstLine="567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4050D3-821A-4ACC-AC07-EB106573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Клюкин Валерий Валерьевич</cp:lastModifiedBy>
  <cp:revision>4</cp:revision>
  <cp:lastPrinted>2018-10-31T08:27:00Z</cp:lastPrinted>
  <dcterms:created xsi:type="dcterms:W3CDTF">2019-07-09T06:31:00Z</dcterms:created>
  <dcterms:modified xsi:type="dcterms:W3CDTF">2020-03-19T07:07:00Z</dcterms:modified>
</cp:coreProperties>
</file>